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BB" w:rsidRDefault="002C490C" w:rsidP="00F009BB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bookmarkStart w:id="1" w:name="_Hlk3610902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980702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F009BB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F009BB" w:rsidRDefault="00F009BB" w:rsidP="00F009BB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F009BB" w:rsidRPr="00460103" w:rsidRDefault="00F009BB" w:rsidP="00F009BB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2C490C">
        <w:rPr>
          <w:rFonts w:ascii="Times New Roman" w:hAnsi="Times New Roman" w:cs="Times New Roman"/>
          <w:b/>
          <w:bCs/>
          <w:lang w:val="hu-HU" w:eastAsia="hu-HU"/>
        </w:rPr>
        <w:t>48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2C490C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2C490C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980702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2C490C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F009BB" w:rsidRDefault="00F009BB" w:rsidP="00F009B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F009BB" w:rsidRDefault="00F009BB" w:rsidP="00F009B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F009BB" w:rsidRPr="00460103" w:rsidRDefault="00F009BB" w:rsidP="00F009B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F009BB" w:rsidRPr="00460103" w:rsidRDefault="00F009BB" w:rsidP="00F009BB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F009BB" w:rsidRPr="00460103" w:rsidRDefault="00F009BB" w:rsidP="00F009BB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 szóló 45/2020. (III. 14.) Korm. rendelet</w:t>
      </w:r>
      <w:r>
        <w:rPr>
          <w:rFonts w:ascii="Times New Roman" w:hAnsi="Times New Roman" w:cs="Times New Roman"/>
          <w:lang w:val="hu-HU" w:eastAsia="hu-HU"/>
        </w:rPr>
        <w:t>re figyelemmel</w:t>
      </w:r>
      <w:r w:rsidRPr="00460103">
        <w:rPr>
          <w:rFonts w:ascii="Times New Roman" w:hAnsi="Times New Roman" w:cs="Times New Roman"/>
          <w:lang w:val="hu-HU" w:eastAsia="hu-HU"/>
        </w:rPr>
        <w:t xml:space="preserve"> 2020. március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intézkedést teszem:</w:t>
      </w:r>
    </w:p>
    <w:bookmarkEnd w:id="0"/>
    <w:p w:rsidR="00F009BB" w:rsidRPr="00460103" w:rsidRDefault="00F009BB" w:rsidP="00F009BB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bookmarkEnd w:id="1"/>
    <w:p w:rsidR="00A36CC9" w:rsidRPr="00792213" w:rsidRDefault="00F009BB" w:rsidP="00F009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</w:t>
      </w:r>
      <w:r w:rsidR="00A36CC9" w:rsidRPr="00792213">
        <w:rPr>
          <w:rFonts w:ascii="Times New Roman" w:eastAsia="Times New Roman" w:hAnsi="Times New Roman" w:cs="Times New Roman"/>
          <w:lang w:val="hu-HU" w:eastAsia="hu-HU"/>
        </w:rPr>
        <w:t xml:space="preserve"> Pétervásárai Közös </w:t>
      </w:r>
      <w:r w:rsidR="00A36CC9"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Önkormányzati Hivatalban </w:t>
      </w:r>
      <w:r w:rsidR="00980702">
        <w:rPr>
          <w:rFonts w:ascii="Times New Roman" w:eastAsia="Times New Roman" w:hAnsi="Times New Roman" w:cs="Times New Roman"/>
          <w:b/>
          <w:bCs/>
          <w:lang w:val="hu-HU" w:eastAsia="hu-HU"/>
        </w:rPr>
        <w:t>és a</w:t>
      </w:r>
      <w:r w:rsidR="002C490C">
        <w:rPr>
          <w:rFonts w:ascii="Times New Roman" w:eastAsia="Times New Roman" w:hAnsi="Times New Roman" w:cs="Times New Roman"/>
          <w:b/>
          <w:bCs/>
          <w:lang w:val="hu-HU" w:eastAsia="hu-HU"/>
        </w:rPr>
        <w:t>z ivád</w:t>
      </w:r>
      <w:r w:rsidR="00980702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i kirendeltségén </w:t>
      </w:r>
      <w:r w:rsidR="00A36CC9"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az ügyfélfogadási időben maximum 1 fő tartózkodhat!</w:t>
      </w:r>
      <w:r w:rsidR="00A36CC9" w:rsidRPr="00792213">
        <w:rPr>
          <w:rFonts w:ascii="Times New Roman" w:eastAsia="Times New Roman" w:hAnsi="Times New Roman" w:cs="Times New Roman"/>
          <w:lang w:val="hu-HU" w:eastAsia="hu-HU"/>
        </w:rPr>
        <w:t xml:space="preserve"> Az ügyintézésre váró ügyfelek az intézmény előtt – egymástól megfelelő </w:t>
      </w:r>
      <w:r>
        <w:rPr>
          <w:rFonts w:ascii="Times New Roman" w:eastAsia="Times New Roman" w:hAnsi="Times New Roman" w:cs="Times New Roman"/>
          <w:lang w:val="hu-HU" w:eastAsia="hu-HU"/>
        </w:rPr>
        <w:t xml:space="preserve">(1-2 méter) </w:t>
      </w:r>
      <w:r w:rsidR="00A36CC9" w:rsidRPr="00792213">
        <w:rPr>
          <w:rFonts w:ascii="Times New Roman" w:eastAsia="Times New Roman" w:hAnsi="Times New Roman" w:cs="Times New Roman"/>
          <w:lang w:val="hu-HU" w:eastAsia="hu-HU"/>
        </w:rPr>
        <w:t xml:space="preserve">távolságban – várakozhatnak. Az ügyfelek fogadása érkezési sorrendben történik. </w:t>
      </w:r>
    </w:p>
    <w:p w:rsidR="00A36CC9" w:rsidRPr="00792213" w:rsidRDefault="00A36CC9" w:rsidP="00F009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Nyomatékosan felhívom a város lakosságát,</w:t>
      </w: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 hogy a Hivatal 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kizárólag a sürgős és halaszthatatlan esetekben,</w:t>
      </w: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 valamint 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15 percnél hosszabb ügyintézési időt nem igénylő ügyekben fogad ügyfelet!</w:t>
      </w:r>
    </w:p>
    <w:p w:rsidR="00F009BB" w:rsidRDefault="00F009BB" w:rsidP="00F009B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2" w:name="_Hlk36109165"/>
      <w:r>
        <w:rPr>
          <w:rFonts w:ascii="Times New Roman" w:eastAsia="Times New Roman" w:hAnsi="Times New Roman" w:cs="Times New Roman"/>
          <w:lang w:val="hu-HU" w:eastAsia="hu-HU"/>
        </w:rPr>
        <w:t>A határozat 2020. március 16. napjától visszavonásig hatályos.</w:t>
      </w:r>
    </w:p>
    <w:p w:rsidR="00F009BB" w:rsidRPr="00792213" w:rsidRDefault="002C490C" w:rsidP="00F009B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F009BB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F009BB">
        <w:rPr>
          <w:rFonts w:ascii="Times New Roman" w:eastAsia="Times New Roman" w:hAnsi="Times New Roman" w:cs="Times New Roman"/>
          <w:lang w:val="hu-HU" w:eastAsia="hu-HU"/>
        </w:rPr>
        <w:t>6</w:t>
      </w:r>
      <w:r w:rsidR="00F009BB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F009BB" w:rsidRPr="00EE0E74" w:rsidRDefault="00F009BB" w:rsidP="00F009BB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980702">
        <w:rPr>
          <w:rFonts w:ascii="Times New Roman" w:hAnsi="Times New Roman" w:cs="Times New Roman"/>
          <w:b/>
          <w:bCs/>
          <w:lang w:val="hu-HU" w:eastAsia="hu-HU"/>
        </w:rPr>
        <w:t>V</w:t>
      </w:r>
      <w:r w:rsidR="002C490C">
        <w:rPr>
          <w:rFonts w:ascii="Times New Roman" w:hAnsi="Times New Roman" w:cs="Times New Roman"/>
          <w:b/>
          <w:bCs/>
          <w:lang w:val="hu-HU" w:eastAsia="hu-HU"/>
        </w:rPr>
        <w:t>alyon László</w:t>
      </w:r>
      <w:bookmarkStart w:id="3" w:name="_GoBack"/>
      <w:bookmarkEnd w:id="3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F009BB" w:rsidRPr="00EE0E74" w:rsidRDefault="00F009BB" w:rsidP="00F009BB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980702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2"/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2C490C"/>
    <w:rsid w:val="003126CF"/>
    <w:rsid w:val="00322128"/>
    <w:rsid w:val="007E1BA8"/>
    <w:rsid w:val="00980702"/>
    <w:rsid w:val="00A36CC9"/>
    <w:rsid w:val="00F0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3ABE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4</cp:revision>
  <dcterms:created xsi:type="dcterms:W3CDTF">2018-09-06T23:03:00Z</dcterms:created>
  <dcterms:modified xsi:type="dcterms:W3CDTF">2020-03-26T14:34:00Z</dcterms:modified>
</cp:coreProperties>
</file>